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50D" w:rsidRDefault="00A7650D" w:rsidP="00A7650D">
      <w:pPr>
        <w:pStyle w:val="3"/>
      </w:pPr>
      <w:r>
        <w:t>Администрация муниципального образования «Город Астрахань»</w:t>
      </w:r>
    </w:p>
    <w:p w:rsidR="00975796" w:rsidRDefault="00A7650D" w:rsidP="00A7650D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A7650D" w:rsidRDefault="00A7650D" w:rsidP="00A7650D">
      <w:pPr>
        <w:pStyle w:val="3"/>
      </w:pPr>
      <w:r>
        <w:t>25 апреля 2023 года № 74</w:t>
      </w:r>
    </w:p>
    <w:p w:rsidR="00A7650D" w:rsidRDefault="00A7650D" w:rsidP="00A7650D">
      <w:pPr>
        <w:pStyle w:val="3"/>
      </w:pPr>
      <w:r>
        <w:t>«Об утверждении административного регламента администрации</w:t>
      </w:r>
    </w:p>
    <w:p w:rsidR="00A7650D" w:rsidRDefault="00A7650D" w:rsidP="00A7650D">
      <w:pPr>
        <w:pStyle w:val="3"/>
      </w:pPr>
      <w:r>
        <w:t xml:space="preserve"> муниципального образования «Городской округ город Астрахань» </w:t>
      </w:r>
    </w:p>
    <w:p w:rsidR="00A7650D" w:rsidRDefault="00A7650D" w:rsidP="00A7650D">
      <w:pPr>
        <w:pStyle w:val="3"/>
      </w:pPr>
      <w:r>
        <w:t>предоставления муниципальной услуги</w:t>
      </w:r>
    </w:p>
    <w:p w:rsidR="00A7650D" w:rsidRDefault="00A7650D" w:rsidP="00A7650D">
      <w:pPr>
        <w:pStyle w:val="3"/>
      </w:pPr>
      <w:r>
        <w:t xml:space="preserve"> «Предоставление жилого помещения по договору социального найма»</w:t>
      </w:r>
    </w:p>
    <w:p w:rsidR="00A7650D" w:rsidRDefault="00A7650D" w:rsidP="00A7650D">
      <w:pPr>
        <w:pStyle w:val="a3"/>
        <w:ind w:firstLine="709"/>
      </w:pPr>
      <w:proofErr w:type="gramStart"/>
      <w: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</w:t>
      </w:r>
      <w:proofErr w:type="gramEnd"/>
      <w:r>
        <w:t xml:space="preserve"> «Город Астрахань» от 12.11.2021 № 332, ПОСТАНОВЛЯЮ:</w:t>
      </w:r>
    </w:p>
    <w:p w:rsidR="00A7650D" w:rsidRDefault="00A7650D" w:rsidP="00A7650D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жилого помещения по договору социального найма».</w:t>
      </w:r>
    </w:p>
    <w:p w:rsidR="00A7650D" w:rsidRDefault="00A7650D" w:rsidP="00A7650D">
      <w:pPr>
        <w:pStyle w:val="a3"/>
        <w:ind w:firstLine="709"/>
      </w:pPr>
      <w:r>
        <w:t>2. Жилищному управлению администрации муниципального образования «Город Астрахань» обеспечить:</w:t>
      </w:r>
    </w:p>
    <w:p w:rsidR="00A7650D" w:rsidRDefault="00A7650D" w:rsidP="00A7650D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A7650D" w:rsidRDefault="00A7650D" w:rsidP="00A7650D">
      <w:pPr>
        <w:pStyle w:val="a3"/>
        <w:ind w:firstLine="709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http://www.gosuslugi.ru, http://gosuslugi.astrobl.ru,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A7650D" w:rsidRDefault="00A7650D" w:rsidP="00A7650D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A7650D" w:rsidRDefault="00A7650D" w:rsidP="00A7650D">
      <w:pPr>
        <w:pStyle w:val="a3"/>
        <w:ind w:firstLine="709"/>
      </w:pPr>
      <w:r>
        <w:rPr>
          <w:spacing w:val="5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7650D" w:rsidRDefault="00A7650D" w:rsidP="00A7650D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7650D" w:rsidRDefault="00A7650D" w:rsidP="00A7650D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A7650D" w:rsidRDefault="00A7650D" w:rsidP="00A7650D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7650D" w:rsidRDefault="00A7650D" w:rsidP="00A7650D">
      <w:pPr>
        <w:pStyle w:val="a3"/>
        <w:ind w:firstLine="709"/>
      </w:pPr>
      <w:r>
        <w:t>4.2.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A7650D" w:rsidRDefault="00A7650D" w:rsidP="00A7650D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A7650D" w:rsidRDefault="00A7650D" w:rsidP="00A7650D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A7650D" w:rsidRDefault="00A7650D" w:rsidP="00A7650D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605EF5"/>
    <w:sectPr w:rsidR="00FF4A14" w:rsidSect="00A7650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50D"/>
    <w:rsid w:val="00143B37"/>
    <w:rsid w:val="00605EF5"/>
    <w:rsid w:val="008505A8"/>
    <w:rsid w:val="00975796"/>
    <w:rsid w:val="00A56E3A"/>
    <w:rsid w:val="00A7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7650D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7650D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7650D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7650D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2023-05-05T05:46:00Z</dcterms:created>
  <dcterms:modified xsi:type="dcterms:W3CDTF">2023-05-05T05:53:00Z</dcterms:modified>
</cp:coreProperties>
</file>